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2BCE" w14:textId="4BDADD3F" w:rsidR="008C5B02" w:rsidRDefault="00360944" w:rsidP="008C5B02">
      <w:pPr>
        <w:spacing w:after="240" w:line="240" w:lineRule="auto"/>
        <w:jc w:val="center"/>
        <w:rPr>
          <w:b/>
        </w:rPr>
      </w:pPr>
      <w:r w:rsidRPr="003673AF">
        <w:rPr>
          <w:b/>
        </w:rPr>
        <w:t xml:space="preserve">The Environment, Climate Change and Land Reform </w:t>
      </w:r>
      <w:r>
        <w:rPr>
          <w:b/>
        </w:rPr>
        <w:t>Committee</w:t>
      </w:r>
    </w:p>
    <w:p w14:paraId="73EE5C51" w14:textId="7BB92ED5" w:rsidR="008C5B02" w:rsidRPr="00DE01BC" w:rsidRDefault="00516F8B" w:rsidP="008C5B02">
      <w:pPr>
        <w:spacing w:after="240" w:line="240" w:lineRule="auto"/>
        <w:jc w:val="center"/>
        <w:rPr>
          <w:b/>
        </w:rPr>
      </w:pPr>
      <w:r w:rsidRPr="00516F8B">
        <w:rPr>
          <w:b/>
        </w:rPr>
        <w:t>Regional Marine Planning – interim report and call for views</w:t>
      </w:r>
    </w:p>
    <w:p w14:paraId="1A589181" w14:textId="7DB4C282" w:rsidR="008C5B02" w:rsidRPr="00DE01BC" w:rsidRDefault="00360944" w:rsidP="008C5B02">
      <w:pPr>
        <w:spacing w:after="240" w:line="240" w:lineRule="auto"/>
        <w:jc w:val="center"/>
        <w:rPr>
          <w:b/>
        </w:rPr>
      </w:pPr>
      <w:r w:rsidRPr="00DE01BC">
        <w:rPr>
          <w:b/>
        </w:rPr>
        <w:t>Submission From</w:t>
      </w:r>
      <w:r>
        <w:rPr>
          <w:b/>
        </w:rPr>
        <w:t xml:space="preserve"> </w:t>
      </w:r>
      <w:r w:rsidRPr="003673AF">
        <w:rPr>
          <w:b/>
          <w:color w:val="E40046"/>
        </w:rPr>
        <w:t>[Insert Name</w:t>
      </w:r>
      <w:r>
        <w:rPr>
          <w:b/>
          <w:color w:val="E40046"/>
        </w:rPr>
        <w:t xml:space="preserve"> and/or Organisation</w:t>
      </w:r>
      <w:r w:rsidRPr="003673AF">
        <w:rPr>
          <w:b/>
          <w:color w:val="E40046"/>
        </w:rPr>
        <w:t>]</w:t>
      </w:r>
    </w:p>
    <w:p w14:paraId="52D2C1ED" w14:textId="77777777" w:rsidR="008C5B02" w:rsidRPr="00DE01BC" w:rsidRDefault="008C5B02" w:rsidP="008C5B02">
      <w:pPr>
        <w:spacing w:after="240" w:line="240" w:lineRule="auto"/>
        <w:jc w:val="both"/>
        <w:rPr>
          <w:rFonts w:cs="Arial"/>
        </w:rPr>
      </w:pPr>
      <w:r w:rsidRPr="00DE01BC">
        <w:rPr>
          <w:rFonts w:cs="Arial"/>
          <w:b/>
        </w:rPr>
        <w:t>In most cases we will publish</w:t>
      </w:r>
      <w:r w:rsidRPr="00DE01BC">
        <w:rPr>
          <w:rFonts w:cs="Arial"/>
        </w:rPr>
        <w:t xml:space="preserve"> </w:t>
      </w:r>
      <w:r w:rsidRPr="00DE01BC">
        <w:rPr>
          <w:rFonts w:cs="Arial"/>
          <w:b/>
          <w:bCs/>
        </w:rPr>
        <w:t>your written submission on the Scottish Parliament’s website. What you send us may also be quoted in the Committee’s report or in its Committee meetings. These are public meetings that are broadcast online.</w:t>
      </w:r>
      <w:r w:rsidRPr="00DE01BC">
        <w:rPr>
          <w:rFonts w:cs="Arial"/>
        </w:rPr>
        <w:t xml:space="preserve"> </w:t>
      </w:r>
    </w:p>
    <w:p w14:paraId="7A66868C" w14:textId="77777777" w:rsidR="008C5B02" w:rsidRPr="003673AF" w:rsidRDefault="008C5B02" w:rsidP="008C5B02">
      <w:pPr>
        <w:pStyle w:val="NormalWeb"/>
        <w:pBdr>
          <w:bottom w:val="single" w:sz="4" w:space="1" w:color="auto"/>
        </w:pBdr>
        <w:shd w:val="clear" w:color="auto" w:fill="FFFFFF"/>
        <w:spacing w:before="0" w:beforeAutospacing="0" w:after="240" w:afterAutospacing="0"/>
        <w:jc w:val="both"/>
        <w:rPr>
          <w:rFonts w:ascii="Arial" w:hAnsi="Arial" w:cs="Arial"/>
        </w:rPr>
      </w:pPr>
      <w:r w:rsidRPr="003673AF">
        <w:rPr>
          <w:rFonts w:ascii="Arial" w:hAnsi="Arial" w:cs="Arial"/>
        </w:rPr>
        <w:t xml:space="preserve">Before making a submission, please read our </w:t>
      </w:r>
      <w:hyperlink r:id="rId11" w:history="1">
        <w:r w:rsidRPr="003673AF">
          <w:rPr>
            <w:rStyle w:val="Hyperlink"/>
            <w:rFonts w:ascii="Arial" w:hAnsi="Arial" w:cs="Arial"/>
          </w:rPr>
          <w:t>privacy notice</w:t>
        </w:r>
      </w:hyperlink>
      <w:r w:rsidRPr="003673AF">
        <w:rPr>
          <w:rFonts w:ascii="Arial" w:hAnsi="Arial" w:cs="Arial"/>
        </w:rPr>
        <w:t xml:space="preserve"> (section headed Parliamentary business – Committees) about submitting your views to a Committee. This tells you about how we process your personal data. If you are under 12 years of age, please read this ‘Submitting Your Views to Committee: Young People’ section.</w:t>
      </w:r>
    </w:p>
    <w:p w14:paraId="4A44A6D0" w14:textId="77777777" w:rsidR="008C5B02" w:rsidRPr="00BF67E4" w:rsidRDefault="008C5B02" w:rsidP="008C5B02">
      <w:pPr>
        <w:pStyle w:val="NormalWeb"/>
        <w:pBdr>
          <w:bottom w:val="single" w:sz="4" w:space="1" w:color="auto"/>
        </w:pBdr>
        <w:shd w:val="clear" w:color="auto" w:fill="FFFFFF"/>
        <w:spacing w:before="0" w:beforeAutospacing="0" w:after="240" w:afterAutospacing="0"/>
        <w:jc w:val="both"/>
        <w:rPr>
          <w:rFonts w:cs="Arial"/>
          <w:b/>
        </w:rPr>
      </w:pPr>
    </w:p>
    <w:p w14:paraId="6CE59D67" w14:textId="3971B7AF" w:rsidR="009D0F56" w:rsidRDefault="00516F8B" w:rsidP="008C5B02">
      <w:pPr>
        <w:spacing w:after="240"/>
        <w:jc w:val="both"/>
        <w:rPr>
          <w:rFonts w:cs="Arial"/>
        </w:rPr>
      </w:pPr>
      <w:r w:rsidRPr="00516F8B">
        <w:rPr>
          <w:rFonts w:cs="Arial"/>
        </w:rPr>
        <w:t>[Insert text]</w:t>
      </w:r>
      <w:r>
        <w:rPr>
          <w:rFonts w:cs="Arial"/>
        </w:rPr>
        <w:t xml:space="preserve"> (Arial 12pt)</w:t>
      </w:r>
      <w:bookmarkStart w:id="0" w:name="_GoBack"/>
      <w:bookmarkEnd w:id="0"/>
    </w:p>
    <w:p w14:paraId="0ADD135C" w14:textId="77777777" w:rsidR="00516F8B" w:rsidRPr="00516F8B" w:rsidRDefault="00516F8B" w:rsidP="008C5B02">
      <w:pPr>
        <w:spacing w:after="240"/>
        <w:jc w:val="both"/>
        <w:rPr>
          <w:rFonts w:cs="Arial"/>
        </w:rPr>
      </w:pPr>
    </w:p>
    <w:p w14:paraId="7ED41D0C" w14:textId="77777777" w:rsidR="008C5B02" w:rsidRPr="00BF67E4" w:rsidRDefault="008C5B02" w:rsidP="008C5B02">
      <w:pPr>
        <w:spacing w:after="240" w:line="240" w:lineRule="auto"/>
        <w:jc w:val="both"/>
        <w:rPr>
          <w:rFonts w:cs="Arial"/>
        </w:rPr>
      </w:pPr>
    </w:p>
    <w:p w14:paraId="2A6B454E" w14:textId="77777777" w:rsidR="00200258" w:rsidRDefault="00200258" w:rsidP="008C5B02">
      <w:pPr>
        <w:jc w:val="both"/>
      </w:pPr>
    </w:p>
    <w:sectPr w:rsidR="00200258" w:rsidSect="00F044E9">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B3B8" w14:textId="77777777" w:rsidR="00000000" w:rsidRDefault="00516F8B">
      <w:pPr>
        <w:spacing w:after="0" w:line="240" w:lineRule="auto"/>
      </w:pPr>
      <w:r>
        <w:separator/>
      </w:r>
    </w:p>
  </w:endnote>
  <w:endnote w:type="continuationSeparator" w:id="0">
    <w:p w14:paraId="51293EBB" w14:textId="77777777" w:rsidR="00000000" w:rsidRDefault="0051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4F16" w14:textId="77777777" w:rsidR="001F05C7" w:rsidRPr="001F05C7" w:rsidRDefault="009D0F56" w:rsidP="001F05C7">
    <w:pPr>
      <w:pStyle w:val="Footer"/>
      <w:jc w:val="center"/>
      <w:rPr>
        <w:b/>
      </w:rPr>
    </w:pPr>
    <w:r w:rsidRPr="001F05C7">
      <w:rPr>
        <w:b/>
      </w:rPr>
      <w:fldChar w:fldCharType="begin"/>
    </w:r>
    <w:r w:rsidRPr="001F05C7">
      <w:rPr>
        <w:b/>
      </w:rPr>
      <w:instrText xml:space="preserve"> PAGE   \* MERGEFORMAT </w:instrText>
    </w:r>
    <w:r w:rsidRPr="001F05C7">
      <w:rPr>
        <w:b/>
      </w:rPr>
      <w:fldChar w:fldCharType="separate"/>
    </w:r>
    <w:r>
      <w:rPr>
        <w:b/>
        <w:noProof/>
      </w:rPr>
      <w:t>1</w:t>
    </w:r>
    <w:r w:rsidRPr="001F05C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7F55" w14:textId="77777777" w:rsidR="00F044E9" w:rsidRPr="00F044E9" w:rsidRDefault="009D0F56" w:rsidP="00F044E9">
    <w:pPr>
      <w:pStyle w:val="Footer"/>
      <w:jc w:val="center"/>
      <w:rPr>
        <w:b/>
      </w:rPr>
    </w:pPr>
    <w:r w:rsidRPr="00F044E9">
      <w:rPr>
        <w:b/>
      </w:rPr>
      <w:fldChar w:fldCharType="begin"/>
    </w:r>
    <w:r w:rsidRPr="00F044E9">
      <w:rPr>
        <w:b/>
      </w:rPr>
      <w:instrText xml:space="preserve"> PAGE   \* MERGEFORMAT </w:instrText>
    </w:r>
    <w:r w:rsidRPr="00F044E9">
      <w:rPr>
        <w:b/>
      </w:rPr>
      <w:fldChar w:fldCharType="separate"/>
    </w:r>
    <w:r w:rsidRPr="00F044E9">
      <w:rPr>
        <w:b/>
        <w:noProof/>
      </w:rPr>
      <w:t>2</w:t>
    </w:r>
    <w:r w:rsidRPr="00F044E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C3FAB" w14:textId="77777777" w:rsidR="00000000" w:rsidRDefault="00516F8B">
      <w:pPr>
        <w:spacing w:after="0" w:line="240" w:lineRule="auto"/>
      </w:pPr>
      <w:r>
        <w:separator/>
      </w:r>
    </w:p>
  </w:footnote>
  <w:footnote w:type="continuationSeparator" w:id="0">
    <w:p w14:paraId="5EAD9694" w14:textId="77777777" w:rsidR="00000000" w:rsidRDefault="00516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48EE" w14:textId="77777777" w:rsidR="003673AF" w:rsidRPr="00F044E9" w:rsidRDefault="009D0F56" w:rsidP="003673AF">
    <w:pPr>
      <w:pStyle w:val="Header"/>
      <w:jc w:val="right"/>
      <w:rPr>
        <w:b/>
      </w:rPr>
    </w:pPr>
    <w:r>
      <w:rPr>
        <w:b/>
      </w:rPr>
      <w:t>ECCLR/CB/000</w:t>
    </w:r>
  </w:p>
  <w:p w14:paraId="4DFC77B3" w14:textId="77777777" w:rsidR="00ED371C" w:rsidRPr="003673AF" w:rsidRDefault="00516F8B" w:rsidP="0036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5F87" w14:textId="3896B86F" w:rsidR="00F044E9" w:rsidRPr="00F044E9" w:rsidRDefault="009D0F56" w:rsidP="00F044E9">
    <w:pPr>
      <w:pStyle w:val="Header"/>
      <w:jc w:val="right"/>
      <w:rPr>
        <w:b/>
      </w:rPr>
    </w:pPr>
    <w:r>
      <w:rPr>
        <w:b/>
      </w:rPr>
      <w:t>ECCLR/</w:t>
    </w:r>
    <w:r w:rsidR="00516F8B">
      <w:rPr>
        <w:b/>
      </w:rPr>
      <w:t>RMP2020</w:t>
    </w:r>
    <w:r>
      <w:rPr>
        <w:b/>
      </w:rPr>
      <w:t>/000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02"/>
    <w:rsid w:val="00200258"/>
    <w:rsid w:val="00360944"/>
    <w:rsid w:val="00516F8B"/>
    <w:rsid w:val="008C5B02"/>
    <w:rsid w:val="009D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CEE3"/>
  <w15:chartTrackingRefBased/>
  <w15:docId w15:val="{E96853B5-8333-4625-A8A9-3346451D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02"/>
    <w:pPr>
      <w:spacing w:after="200" w:line="276"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B02"/>
    <w:rPr>
      <w:rFonts w:ascii="Arial" w:eastAsia="Calibri" w:hAnsi="Arial" w:cs="Times New Roman"/>
      <w:sz w:val="24"/>
      <w:szCs w:val="24"/>
    </w:rPr>
  </w:style>
  <w:style w:type="paragraph" w:styleId="Footer">
    <w:name w:val="footer"/>
    <w:basedOn w:val="Normal"/>
    <w:link w:val="FooterChar"/>
    <w:uiPriority w:val="99"/>
    <w:unhideWhenUsed/>
    <w:rsid w:val="008C5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B02"/>
    <w:rPr>
      <w:rFonts w:ascii="Arial" w:eastAsia="Calibri" w:hAnsi="Arial" w:cs="Times New Roman"/>
      <w:sz w:val="24"/>
      <w:szCs w:val="24"/>
    </w:rPr>
  </w:style>
  <w:style w:type="paragraph" w:styleId="NormalWeb">
    <w:name w:val="Normal (Web)"/>
    <w:basedOn w:val="Normal"/>
    <w:uiPriority w:val="99"/>
    <w:unhideWhenUsed/>
    <w:rsid w:val="008C5B02"/>
    <w:pPr>
      <w:spacing w:before="100" w:beforeAutospacing="1" w:after="100" w:afterAutospacing="1" w:line="240" w:lineRule="auto"/>
    </w:pPr>
    <w:rPr>
      <w:rFonts w:ascii="Times New Roman" w:eastAsia="Times New Roman" w:hAnsi="Times New Roman"/>
      <w:lang w:eastAsia="en-GB"/>
    </w:rPr>
  </w:style>
  <w:style w:type="character" w:styleId="Hyperlink">
    <w:name w:val="Hyperlink"/>
    <w:uiPriority w:val="99"/>
    <w:semiHidden/>
    <w:unhideWhenUsed/>
    <w:rsid w:val="008C5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scot/abouttheparliament/108320.aspx"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Committee inquiry document" ma:contentTypeID="0x010100632D0FD7D2EC4A41966F9B23650F6850450500C62D2440B8D440418F2E39A174D9B7BF" ma:contentTypeVersion="141" ma:contentTypeDescription="" ma:contentTypeScope="" ma:versionID="3860233b7cf2a9e0f674324ec14839f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98befc63ff67e8c533f10e8ae3d32f72"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k569675253664e72a46c8e86bb241a49" minOccurs="0"/>
                <xsd:element ref="ns3:ee2e4bb0f15146318e46fb810c984b5b" minOccurs="0"/>
                <xsd:element ref="ns3:da2d0c4035fd431595ff2531e4be792f" minOccurs="0"/>
                <xsd:element ref="ns3:Retention_x0020_schedul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k569675253664e72a46c8e86bb241a49" ma:index="2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2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da2d0c4035fd431595ff2531e4be792f" ma:index="26" ma:taxonomy="true" ma:internalName="da2d0c4035fd431595ff2531e4be792f" ma:taxonomyFieldName="Inquiry" ma:displayName="Inquiry" ma:indexed="true" ma:default="" ma:fieldId="{da2d0c40-35fd-4315-95ff-2531e4be792f}" ma:sspId="29520354-60ee-4851-b0d3-4d1ffc9b6630" ma:termSetId="ff00d65e-0216-4aa6-b32b-4606b111f86c" ma:anchorId="00000000-0000-0000-0000-000000000000" ma:open="false" ma:isKeyword="false">
      <xsd:complexType>
        <xsd:sequence>
          <xsd:element ref="pc:Terms" minOccurs="0" maxOccurs="1"/>
        </xsd:sequence>
      </xsd:complexType>
    </xsd:element>
    <xsd:element name="Retention_x0020_schedule_x0020_ID" ma:index="28" nillable="true" ma:displayName="Retention schedule ID" ma:hidden="true" ma:internalName="Retention_x0020_schedule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520354-60ee-4851-b0d3-4d1ffc9b6630" ContentTypeId="0x010100632D0FD7D2EC4A41966F9B23650F68504505" PreviousValue="false"/>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Environment, Climate Change and Land Reform</TermName>
          <TermId xmlns="http://schemas.microsoft.com/office/infopath/2007/PartnerControls">20689b3a-f912-4df3-b6b9-a28faa1bc6fe</TermId>
        </TermInfo>
      </Terms>
    </ee2e4bb0f15146318e46fb810c984b5b>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811</Value>
      <Value>1373</Value>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a2d0c4035fd431595ff2531e4be792f xmlns="21141c76-a131-4377-97a3-508a419862f1">
      <Terms xmlns="http://schemas.microsoft.com/office/infopath/2007/PartnerControls">
        <TermInfo xmlns="http://schemas.microsoft.com/office/infopath/2007/PartnerControls">
          <TermName xmlns="http://schemas.microsoft.com/office/infopath/2007/PartnerControls">Regional Marine Planning</TermName>
          <TermId xmlns="http://schemas.microsoft.com/office/infopath/2007/PartnerControls">68e89077-925e-42a7-ab2b-244a63ba18cb</TermId>
        </TermInfo>
      </Terms>
    </da2d0c4035fd431595ff2531e4be792f>
    <Retention_x0020_schedule_x0020_ID xmlns="21141c76-a131-4377-97a3-508a419862f1" xsi:nil="true"/>
  </documentManagement>
</p:properties>
</file>

<file path=customXml/itemProps1.xml><?xml version="1.0" encoding="utf-8"?>
<ds:datastoreItem xmlns:ds="http://schemas.openxmlformats.org/officeDocument/2006/customXml" ds:itemID="{07215B94-297B-45D9-A849-08A5FC83E8EB}">
  <ds:schemaRefs>
    <ds:schemaRef ds:uri="http://schemas.microsoft.com/sharepoint/v3/contenttype/forms"/>
  </ds:schemaRefs>
</ds:datastoreItem>
</file>

<file path=customXml/itemProps2.xml><?xml version="1.0" encoding="utf-8"?>
<ds:datastoreItem xmlns:ds="http://schemas.openxmlformats.org/officeDocument/2006/customXml" ds:itemID="{0129F04A-5C2F-4E89-88D0-A923242E6F02}">
  <ds:schemaRefs>
    <ds:schemaRef ds:uri="http://schemas.microsoft.com/office/2006/metadata/customXsn"/>
  </ds:schemaRefs>
</ds:datastoreItem>
</file>

<file path=customXml/itemProps3.xml><?xml version="1.0" encoding="utf-8"?>
<ds:datastoreItem xmlns:ds="http://schemas.openxmlformats.org/officeDocument/2006/customXml" ds:itemID="{5E7A7318-94EE-4E9B-9F43-853AFB21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F0B5C-7048-4256-9681-04D2ED314C4F}">
  <ds:schemaRefs>
    <ds:schemaRef ds:uri="Microsoft.SharePoint.Taxonomy.ContentTypeSync"/>
  </ds:schemaRefs>
</ds:datastoreItem>
</file>

<file path=customXml/itemProps5.xml><?xml version="1.0" encoding="utf-8"?>
<ds:datastoreItem xmlns:ds="http://schemas.openxmlformats.org/officeDocument/2006/customXml" ds:itemID="{1C2CB173-DB56-47F5-B9F5-2FA01DC8778F}">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sharepoint/v3/field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RM (Ross)</dc:creator>
  <cp:keywords/>
  <dc:description/>
  <cp:lastModifiedBy>Fairbairn RM (Ross)</cp:lastModifiedBy>
  <cp:revision>4</cp:revision>
  <dcterms:created xsi:type="dcterms:W3CDTF">2020-06-25T11:59:00Z</dcterms:created>
  <dcterms:modified xsi:type="dcterms:W3CDTF">2020-06-26T09:28:00Z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0x010100632D0FD7D2EC4A41966F9B23650F6850450500C62D2440B8D440418F2E39A174D9B7BF</vt:lpwstr>
  </property>
  <property fmtid="{D5CDD505-2E9C-101B-9397-08002B2CF9AE}" pid="3" name="_cx_NationalCaveats">
    <vt:lpwstr/>
  </property>
  <property fmtid="{D5CDD505-2E9C-101B-9397-08002B2CF9AE}" pid="4" name="_cx_SecurityMarkings">
    <vt:lpwstr/>
  </property>
  <property fmtid="{D5CDD505-2E9C-101B-9397-08002B2CF9AE}" pid="5" name="Bill">
    <vt:lpwstr>1124;#UK Withdrawal from the European Union (Legal Continuity) (Scotland) Bill|adc7f65e-1b07-4b27-a2be-caa4d8f7b05e</vt:lpwstr>
  </property>
  <property fmtid="{D5CDD505-2E9C-101B-9397-08002B2CF9AE}" pid="6" name="Bill type">
    <vt:lpwstr>99;#Government Bill|c6079e5d-84e7-42e3-b15c-59b60919ae91</vt:lpwstr>
  </property>
  <property fmtid="{D5CDD505-2E9C-101B-9397-08002B2CF9AE}" pid="7" name="Language1">
    <vt:lpwstr>1;#English|8f5ff656-5a7e-462f-b6ae-4a4400758434</vt:lpwstr>
  </property>
  <property fmtid="{D5CDD505-2E9C-101B-9397-08002B2CF9AE}" pid="8" name="Session">
    <vt:lpwstr>797;#Session 5 (2016 to 2021)|dcf66dba-f953-4133-8bab-6faec3260c27</vt:lpwstr>
  </property>
  <property fmtid="{D5CDD505-2E9C-101B-9397-08002B2CF9AE}" pid="9" name="Document type">
    <vt:lpwstr/>
  </property>
  <property fmtid="{D5CDD505-2E9C-101B-9397-08002B2CF9AE}" pid="10" name="Committee">
    <vt:lpwstr>811;#Environment, Climate Change and Land Reform|20689b3a-f912-4df3-b6b9-a28faa1bc6fe</vt:lpwstr>
  </property>
  <property fmtid="{D5CDD505-2E9C-101B-9397-08002B2CF9AE}" pid="11" name="_dlc_policyId">
    <vt:lpwstr>/s5ECL/PrimaryLeg</vt:lpwstr>
  </property>
  <property fmtid="{D5CDD505-2E9C-101B-9397-08002B2CF9AE}" pid="12" name="_dlc_ExpireDate">
    <vt:filetime>2022-06-26T09:28:01Z</vt:filetime>
  </property>
  <property fmtid="{D5CDD505-2E9C-101B-9397-08002B2CF9AE}" pid="13"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4" name="Inquiry">
    <vt:lpwstr>1373;#Regional Marine Planning|68e89077-925e-42a7-ab2b-244a63ba18cb</vt:lpwstr>
  </property>
</Properties>
</file>